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92" w:rsidRDefault="008D4592" w:rsidP="008D4592">
      <w:pPr>
        <w:pStyle w:val="Overskrift2"/>
      </w:pPr>
      <w:r>
        <w:t>Absorption af gammastråling i vand</w:t>
      </w:r>
    </w:p>
    <w:p w:rsidR="008D4592" w:rsidRDefault="008D4592" w:rsidP="008D4592">
      <w:r>
        <w:t xml:space="preserve">Vi skal i denne øvelse vise, at den mængde </w:t>
      </w:r>
      <w:r>
        <w:rPr>
          <w:rFonts w:ascii="Symbol" w:hAnsi="Symbol"/>
        </w:rPr>
        <w:t></w:t>
      </w:r>
      <w:r>
        <w:t>-stråling, som passerer igennem et lag vand af</w:t>
      </w:r>
      <w:r>
        <w:softHyphen/>
      </w:r>
      <w:r>
        <w:softHyphen/>
        <w:t>tager eksponentielt med tykkelsen af vandlaget. Vand er interessant, fordi mennesket be</w:t>
      </w:r>
      <w:r>
        <w:softHyphen/>
      </w:r>
      <w:r>
        <w:softHyphen/>
        <w:t>står af meget vand og dermed kan forsøget sige noget om, hvor meget af gam</w:t>
      </w:r>
      <w:r>
        <w:softHyphen/>
        <w:t>ma</w:t>
      </w:r>
      <w:r>
        <w:softHyphen/>
        <w:t>strå</w:t>
      </w:r>
      <w:r>
        <w:softHyphen/>
        <w:t>lin</w:t>
      </w:r>
      <w:r>
        <w:softHyphen/>
        <w:t>gen, som bliver absorberet i en person. Der foretages tællinger over 60 sekunder. Husk at måle baggrundstælletallet i 60 sek. Afsæt herefter det korrigerede tælletal som funk</w:t>
      </w:r>
      <w:r>
        <w:softHyphen/>
        <w:t>tion af vandtykkelsen på et enkeltlogaritmisk papir, idet du også afsætter usik</w:t>
      </w:r>
      <w:r>
        <w:softHyphen/>
        <w:t>ker</w:t>
      </w:r>
      <w:r>
        <w:softHyphen/>
        <w:t>heds</w:t>
      </w:r>
      <w:r>
        <w:softHyphen/>
      </w:r>
      <w:r>
        <w:softHyphen/>
        <w:t>faner. Tegn herefter den bedste rette linje gennem punkterne og aflæs hal</w:t>
      </w:r>
      <w:r>
        <w:softHyphen/>
        <w:t>ve</w:t>
      </w:r>
      <w:r>
        <w:softHyphen/>
        <w:t>rings</w:t>
      </w:r>
      <w:r>
        <w:softHyphen/>
        <w:t>tyk</w:t>
      </w:r>
      <w:r>
        <w:softHyphen/>
        <w:t xml:space="preserve">kelsen. Stemmer den med den teoretiske?  </w:t>
      </w:r>
    </w:p>
    <w:p w:rsidR="008D4592" w:rsidRDefault="008D4592" w:rsidP="008D4592"/>
    <w:p w:rsidR="008D4592" w:rsidRDefault="008D4592" w:rsidP="008D4592"/>
    <w:p w:rsidR="008D4592" w:rsidRDefault="008D4592" w:rsidP="008D4592"/>
    <w:p w:rsidR="008D4592" w:rsidRDefault="008D4592" w:rsidP="008D459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543425" cy="2714625"/>
            <wp:effectExtent l="19050" t="0" r="9525" b="0"/>
            <wp:docPr id="1" name="Billede 1" descr="..\..\..\Documents and Settings\Erik Vestergaard\Dokumenter\Fys\Aborption_va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Documents and Settings\Erik Vestergaard\Dokumenter\Fys\Aborption_vand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92" w:rsidRDefault="008D4592" w:rsidP="008D4592"/>
    <w:p w:rsidR="008D4592" w:rsidRDefault="008D4592" w:rsidP="008D4592">
      <w:r>
        <w:t xml:space="preserve"> </w:t>
      </w:r>
    </w:p>
    <w:p w:rsidR="008D4592" w:rsidRDefault="008D4592" w:rsidP="008D4592"/>
    <w:p w:rsidR="008D4592" w:rsidRDefault="008D4592" w:rsidP="008D4592">
      <w:pPr>
        <w:pStyle w:val="Overskrift4"/>
        <w:spacing w:after="240"/>
        <w:rPr>
          <w:b w:val="0"/>
          <w:bCs w:val="0"/>
        </w:rPr>
      </w:pPr>
      <w:r>
        <w:rPr>
          <w:b w:val="0"/>
          <w:bCs w:val="0"/>
        </w:rPr>
        <w:t>Formler:</w:t>
      </w:r>
    </w:p>
    <w:p w:rsidR="008D4592" w:rsidRDefault="008D4592" w:rsidP="008D4592">
      <w:pPr>
        <w:spacing w:line="240" w:lineRule="atLeast"/>
      </w:pPr>
      <w:r>
        <w:rPr>
          <w:position w:val="-16"/>
        </w:rPr>
        <w:object w:dxaOrig="1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1.75pt" o:ole="">
            <v:imagedata r:id="rId9" o:title=""/>
          </v:shape>
          <o:OLEObject Type="Embed" ProgID="Equation.DSMT4" ShapeID="_x0000_i1025" DrawAspect="Content" ObjectID="_1320984310" r:id="rId10"/>
        </w:object>
      </w:r>
      <w:r>
        <w:tab/>
      </w:r>
      <w:r>
        <w:tab/>
      </w:r>
      <w:r>
        <w:rPr>
          <w:position w:val="-14"/>
        </w:rPr>
        <w:object w:dxaOrig="1480" w:dyaOrig="380">
          <v:shape id="_x0000_i1026" type="#_x0000_t75" style="width:74.25pt;height:18.75pt" o:ole="">
            <v:imagedata r:id="rId11" o:title=""/>
          </v:shape>
          <o:OLEObject Type="Embed" ProgID="Equation.DSMT4" ShapeID="_x0000_i1026" DrawAspect="Content" ObjectID="_1320984311" r:id="rId12"/>
        </w:object>
      </w:r>
      <w:r>
        <w:tab/>
      </w:r>
      <w:r>
        <w:tab/>
        <w:t xml:space="preserve"> </w:t>
      </w:r>
      <w:r>
        <w:rPr>
          <w:position w:val="-16"/>
        </w:rPr>
        <w:object w:dxaOrig="1880" w:dyaOrig="440">
          <v:shape id="_x0000_i1027" type="#_x0000_t75" style="width:93.75pt;height:21.75pt" o:ole="">
            <v:imagedata r:id="rId13" o:title=""/>
          </v:shape>
          <o:OLEObject Type="Embed" ProgID="Equation.DSMT4" ShapeID="_x0000_i1027" DrawAspect="Content" ObjectID="_1320984312" r:id="rId14"/>
        </w:object>
      </w:r>
    </w:p>
    <w:p w:rsidR="008D4592" w:rsidRDefault="008D4592" w:rsidP="008D4592">
      <w:pPr>
        <w:spacing w:line="320" w:lineRule="exac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D4592" w:rsidTr="008D45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07" w:type="dxa"/>
            <w:shd w:val="clear" w:color="auto" w:fill="D3EAF0" w:themeFill="accent1" w:themeFillTint="33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  <w:r>
              <w:t xml:space="preserve">Vandtykkelse </w:t>
            </w:r>
            <w:r>
              <w:rPr>
                <w:i/>
                <w:iCs/>
              </w:rPr>
              <w:t xml:space="preserve">x </w:t>
            </w:r>
            <w:r>
              <w:t>(mm)</w:t>
            </w: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</w:tr>
      <w:tr w:rsidR="008D4592" w:rsidTr="008D45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07" w:type="dxa"/>
            <w:shd w:val="clear" w:color="auto" w:fill="D3EAF0" w:themeFill="accent1" w:themeFillTint="33"/>
            <w:vAlign w:val="center"/>
          </w:tcPr>
          <w:p w:rsidR="008D4592" w:rsidRDefault="008D4592" w:rsidP="008D17BF">
            <w:pPr>
              <w:spacing w:line="320" w:lineRule="exact"/>
              <w:jc w:val="left"/>
              <w:rPr>
                <w:i/>
                <w:iCs/>
              </w:rPr>
            </w:pPr>
            <w:r>
              <w:t>Tælletal </w:t>
            </w:r>
            <w:r>
              <w:rPr>
                <w:i/>
                <w:iCs/>
              </w:rPr>
              <w:t>n</w:t>
            </w: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</w:tr>
      <w:tr w:rsidR="008D4592" w:rsidTr="008D45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07" w:type="dxa"/>
            <w:shd w:val="clear" w:color="auto" w:fill="D3EAF0" w:themeFill="accent1" w:themeFillTint="33"/>
            <w:vAlign w:val="center"/>
          </w:tcPr>
          <w:p w:rsidR="008D4592" w:rsidRDefault="008D4592" w:rsidP="008D17BF">
            <w:pPr>
              <w:spacing w:line="320" w:lineRule="exact"/>
              <w:jc w:val="left"/>
              <w:rPr>
                <w:i/>
                <w:iCs/>
              </w:rPr>
            </w:pPr>
            <w:r>
              <w:t xml:space="preserve">Korrigeret tælletal </w:t>
            </w:r>
            <w:r>
              <w:rPr>
                <w:position w:val="-12"/>
              </w:rPr>
              <w:object w:dxaOrig="400" w:dyaOrig="360">
                <v:shape id="_x0000_i1028" type="#_x0000_t75" style="width:20.25pt;height:18pt" o:ole="">
                  <v:imagedata r:id="rId15" o:title=""/>
                </v:shape>
                <o:OLEObject Type="Embed" ProgID="Equation.DSMT4" ShapeID="_x0000_i1028" DrawAspect="Content" ObjectID="_1320984313" r:id="rId16"/>
              </w:object>
            </w: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</w:tr>
      <w:tr w:rsidR="008D4592" w:rsidTr="008D45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07" w:type="dxa"/>
            <w:shd w:val="clear" w:color="auto" w:fill="D3EAF0" w:themeFill="accent1" w:themeFillTint="33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  <w:r>
              <w:t xml:space="preserve">Usikkerhed </w:t>
            </w:r>
            <w:r>
              <w:rPr>
                <w:position w:val="-12"/>
              </w:rPr>
              <w:object w:dxaOrig="560" w:dyaOrig="360">
                <v:shape id="_x0000_i1029" type="#_x0000_t75" style="width:27.75pt;height:18pt" o:ole="">
                  <v:imagedata r:id="rId17" o:title=""/>
                </v:shape>
                <o:OLEObject Type="Embed" ProgID="Equation.DSMT4" ShapeID="_x0000_i1029" DrawAspect="Content" ObjectID="_1320984314" r:id="rId18"/>
              </w:object>
            </w: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</w:tr>
      <w:tr w:rsidR="008D4592" w:rsidTr="008D45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07" w:type="dxa"/>
            <w:shd w:val="clear" w:color="auto" w:fill="D3EAF0" w:themeFill="accent1" w:themeFillTint="33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  <w:r>
              <w:rPr>
                <w:position w:val="-12"/>
              </w:rPr>
              <w:object w:dxaOrig="1120" w:dyaOrig="360">
                <v:shape id="_x0000_i1030" type="#_x0000_t75" style="width:56.25pt;height:18pt" o:ole="">
                  <v:imagedata r:id="rId19" o:title=""/>
                </v:shape>
                <o:OLEObject Type="Embed" ProgID="Equation.DSMT4" ShapeID="_x0000_i1030" DrawAspect="Content" ObjectID="_1320984315" r:id="rId20"/>
              </w:object>
            </w: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</w:tr>
      <w:tr w:rsidR="008D4592" w:rsidTr="008D459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07" w:type="dxa"/>
            <w:shd w:val="clear" w:color="auto" w:fill="D3EAF0" w:themeFill="accent1" w:themeFillTint="33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  <w:r>
              <w:rPr>
                <w:position w:val="-12"/>
              </w:rPr>
              <w:object w:dxaOrig="1120" w:dyaOrig="360">
                <v:shape id="_x0000_i1031" type="#_x0000_t75" style="width:56.25pt;height:18pt" o:ole="">
                  <v:imagedata r:id="rId21" o:title=""/>
                </v:shape>
                <o:OLEObject Type="Embed" ProgID="Equation.DSMT4" ShapeID="_x0000_i1031" DrawAspect="Content" ObjectID="_1320984316" r:id="rId22"/>
              </w:object>
            </w: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  <w:tc>
          <w:tcPr>
            <w:tcW w:w="737" w:type="dxa"/>
            <w:vAlign w:val="center"/>
          </w:tcPr>
          <w:p w:rsidR="008D4592" w:rsidRDefault="008D4592" w:rsidP="008D17BF">
            <w:pPr>
              <w:spacing w:line="320" w:lineRule="exact"/>
              <w:jc w:val="left"/>
            </w:pPr>
          </w:p>
        </w:tc>
      </w:tr>
    </w:tbl>
    <w:p w:rsidR="008D4592" w:rsidRDefault="008D4592" w:rsidP="008D4592"/>
    <w:p w:rsidR="008F54B6" w:rsidRPr="007A48A7" w:rsidRDefault="008F54B6" w:rsidP="007A48A7">
      <w:pPr>
        <w:pStyle w:val="Overskrift2"/>
      </w:pPr>
    </w:p>
    <w:sectPr w:rsidR="008F54B6" w:rsidRPr="007A48A7" w:rsidSect="00197F7C">
      <w:headerReference w:type="even" r:id="rId23"/>
      <w:headerReference w:type="default" r:id="rId24"/>
      <w:headerReference w:type="first" r:id="rId25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72" w:rsidRDefault="00AF1872" w:rsidP="00E2358E">
      <w:pPr>
        <w:spacing w:line="240" w:lineRule="auto"/>
      </w:pPr>
      <w:r>
        <w:separator/>
      </w:r>
    </w:p>
  </w:endnote>
  <w:endnote w:type="continuationSeparator" w:id="0">
    <w:p w:rsidR="00AF1872" w:rsidRDefault="00AF1872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72" w:rsidRDefault="00AF1872" w:rsidP="00E2358E">
      <w:pPr>
        <w:spacing w:line="240" w:lineRule="auto"/>
      </w:pPr>
      <w:r>
        <w:separator/>
      </w:r>
    </w:p>
  </w:footnote>
  <w:footnote w:type="continuationSeparator" w:id="0">
    <w:p w:rsidR="00AF1872" w:rsidRDefault="00AF1872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5641DE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7A48A7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5641DE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5641DE" w:rsidP="00197F7C">
    <w:pPr>
      <w:pStyle w:val="Sidehoved"/>
      <w:rPr>
        <w:rFonts w:asciiTheme="minorHAnsi" w:hAnsiTheme="minorHAnsi"/>
        <w:sz w:val="20"/>
        <w:szCs w:val="20"/>
      </w:rPr>
    </w:pPr>
    <w:r w:rsidRPr="005641DE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7A48A7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5641DE">
    <w:pPr>
      <w:pStyle w:val="Sidehoved"/>
      <w:rPr>
        <w:rFonts w:asciiTheme="minorHAnsi" w:hAnsiTheme="minorHAnsi"/>
        <w:sz w:val="20"/>
        <w:szCs w:val="20"/>
      </w:rPr>
    </w:pPr>
    <w:r w:rsidRPr="005641DE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4" type="connector" idref="#_x0000_s4106"/>
        <o:r id="V:Rule5" type="connector" idref="#_x0000_s4112"/>
        <o:r id="V:Rule6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F1872"/>
    <w:rsid w:val="0000388C"/>
    <w:rsid w:val="0000545A"/>
    <w:rsid w:val="00043C23"/>
    <w:rsid w:val="00086412"/>
    <w:rsid w:val="00086888"/>
    <w:rsid w:val="000C0A2F"/>
    <w:rsid w:val="000D2460"/>
    <w:rsid w:val="00195AD0"/>
    <w:rsid w:val="00197F7C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73797"/>
    <w:rsid w:val="004E3B47"/>
    <w:rsid w:val="004F467A"/>
    <w:rsid w:val="00535061"/>
    <w:rsid w:val="005532DF"/>
    <w:rsid w:val="005641DE"/>
    <w:rsid w:val="005A4BBF"/>
    <w:rsid w:val="005B0CDA"/>
    <w:rsid w:val="005B1DAA"/>
    <w:rsid w:val="0063631F"/>
    <w:rsid w:val="00674526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D4592"/>
    <w:rsid w:val="008F54B6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F1729"/>
    <w:rsid w:val="00AF1872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D53DC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A48A7"/>
    <w:pPr>
      <w:keepNext/>
      <w:keepLines/>
      <w:spacing w:before="120"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48A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9980-7255-4BAE-A72C-A93CA205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4</TotalTime>
  <Pages>1</Pages>
  <Words>169</Words>
  <Characters>864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</cp:revision>
  <cp:lastPrinted>2009-11-29T02:33:00Z</cp:lastPrinted>
  <dcterms:created xsi:type="dcterms:W3CDTF">2009-11-29T05:59:00Z</dcterms:created>
  <dcterms:modified xsi:type="dcterms:W3CDTF">2009-11-29T06:03:00Z</dcterms:modified>
</cp:coreProperties>
</file>